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E5B8" w14:textId="77777777" w:rsidR="00204EB6" w:rsidRPr="00A62D92" w:rsidRDefault="00204EB6" w:rsidP="006370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62D92">
        <w:rPr>
          <w:rFonts w:ascii="GHEA Grapalat" w:hAnsi="GHEA Grapalat" w:cs="Sylfaen"/>
          <w:b/>
          <w:sz w:val="24"/>
          <w:szCs w:val="24"/>
          <w:lang w:val="hy-AM"/>
        </w:rPr>
        <w:t>Հ Ա Յ Տ Ա Ր Ա Ր ՈՒ Թ Յ ՈՒ Ն</w:t>
      </w:r>
    </w:p>
    <w:p w14:paraId="6C627EF6" w14:textId="77777777" w:rsidR="003814F5" w:rsidRPr="00FF6C59" w:rsidRDefault="003814F5" w:rsidP="00637021">
      <w:pPr>
        <w:spacing w:after="0"/>
        <w:jc w:val="center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14:paraId="19AD8946" w14:textId="77777777" w:rsidR="00204EB6" w:rsidRPr="00CA6AF0" w:rsidRDefault="00A62D92" w:rsidP="0063702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A6AF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</w:t>
      </w:r>
      <w:r w:rsidR="007529C0" w:rsidRPr="007927E9">
        <w:rPr>
          <w:rFonts w:ascii="GHEA Grapalat" w:hAnsi="GHEA Grapalat" w:cs="GHEA Grapalat"/>
          <w:b/>
          <w:bCs/>
          <w:sz w:val="24"/>
          <w:szCs w:val="24"/>
          <w:lang w:val="hy-AM"/>
        </w:rPr>
        <w:t>ՊՆ իրավաբանական</w:t>
      </w:r>
      <w:r w:rsidRPr="00CA6AF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CA6AF0" w:rsidRPr="00CA6AF0">
        <w:rPr>
          <w:rFonts w:ascii="GHEA Grapalat" w:hAnsi="GHEA Grapalat" w:cs="Arial"/>
          <w:b/>
          <w:sz w:val="24"/>
          <w:szCs w:val="24"/>
          <w:lang w:val="hy-AM"/>
        </w:rPr>
        <w:t>վարչությա</w:t>
      </w:r>
      <w:r w:rsidRPr="00CA6AF0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Pr="00CA6AF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CA6AF0" w:rsidRPr="00CA6AF0">
        <w:rPr>
          <w:rFonts w:ascii="GHEA Grapalat" w:hAnsi="GHEA Grapalat"/>
          <w:b/>
          <w:sz w:val="24"/>
          <w:szCs w:val="24"/>
          <w:lang w:val="hy-AM"/>
        </w:rPr>
        <w:t xml:space="preserve">դատավարական նարկայացուցչության բաժնում </w:t>
      </w:r>
      <w:r w:rsidRPr="00CA6AF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փորձագետների </w:t>
      </w:r>
      <w:r w:rsidR="00204EB6" w:rsidRPr="00CA6AF0">
        <w:rPr>
          <w:rFonts w:ascii="GHEA Grapalat" w:hAnsi="GHEA Grapalat" w:cs="Sylfaen"/>
          <w:b/>
          <w:sz w:val="24"/>
          <w:szCs w:val="24"/>
          <w:lang w:val="hy-AM"/>
        </w:rPr>
        <w:t>ներգրավելու մասին</w:t>
      </w:r>
    </w:p>
    <w:p w14:paraId="3177F71B" w14:textId="77777777" w:rsidR="0006031C" w:rsidRPr="00FF6C59" w:rsidRDefault="0006031C" w:rsidP="00637021">
      <w:pPr>
        <w:spacing w:after="0"/>
        <w:jc w:val="center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14:paraId="624F94E2" w14:textId="77777777" w:rsidR="00204EB6" w:rsidRPr="00530599" w:rsidRDefault="00204EB6" w:rsidP="0063702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30599">
        <w:rPr>
          <w:rFonts w:ascii="GHEA Grapalat" w:hAnsi="GHEA Grapalat" w:cs="Sylfaen"/>
          <w:b/>
          <w:sz w:val="24"/>
          <w:szCs w:val="24"/>
          <w:lang w:val="hy-AM"/>
        </w:rPr>
        <w:t>Աշխատանքների համառոտ նկարագրությունը՝</w:t>
      </w:r>
    </w:p>
    <w:p w14:paraId="220F8648" w14:textId="77777777" w:rsidR="009B178C" w:rsidRDefault="009B178C" w:rsidP="00637021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B178C">
        <w:rPr>
          <w:rFonts w:ascii="GHEA Grapalat" w:hAnsi="GHEA Grapalat"/>
          <w:sz w:val="24"/>
          <w:szCs w:val="24"/>
          <w:lang w:val="hy-AM"/>
        </w:rPr>
        <w:t xml:space="preserve">Հաշվի առնելով ՀՀ պաշտպանության նախարարության (այսուհետ՝ Նախարարություն) իրավաբանական վարչության դատավարական նարկայացուցչության բաժնում (այսուհետ՝ Բաժին) աշխատանքների ծավալի կտրուկ ավելացումը և հետագա ավելացման կայուն միտումը, ինչպես նաև՝ բաժնում վերոնշյալ գործառույթներն իրականացնելու համար այլ հաստիք նախատեսված չլինելու հանգամանքը՝ անհրաժեշտություն է առաջացել ներգրավելու 2 (երկու) փորձագետի, ովքեր իրականացնելու են </w:t>
      </w:r>
      <w:r w:rsidR="00637021" w:rsidRPr="007927E9">
        <w:rPr>
          <w:rFonts w:ascii="GHEA Grapalat" w:hAnsi="GHEA Grapalat"/>
          <w:sz w:val="24"/>
          <w:szCs w:val="24"/>
          <w:lang w:val="hy-AM"/>
        </w:rPr>
        <w:t>Բ</w:t>
      </w:r>
      <w:r w:rsidRPr="009B178C">
        <w:rPr>
          <w:rFonts w:ascii="GHEA Grapalat" w:hAnsi="GHEA Grapalat"/>
          <w:sz w:val="24"/>
          <w:szCs w:val="24"/>
          <w:lang w:val="hy-AM"/>
        </w:rPr>
        <w:t>աժնի գլխավոր իրավաբանի պաշտոնի անձնագրով նախատեսված գործառույթները:</w:t>
      </w:r>
    </w:p>
    <w:p w14:paraId="489F4C60" w14:textId="77777777" w:rsidR="00204EB6" w:rsidRPr="003632C4" w:rsidRDefault="00204EB6" w:rsidP="00637021">
      <w:pPr>
        <w:pStyle w:val="BodyText2"/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32C4">
        <w:rPr>
          <w:rFonts w:ascii="GHEA Grapalat" w:hAnsi="GHEA Grapalat" w:cs="Sylfaen"/>
          <w:b/>
          <w:sz w:val="24"/>
          <w:szCs w:val="24"/>
          <w:lang w:val="hy-AM"/>
        </w:rPr>
        <w:t xml:space="preserve">Փորձագետ ներգրավելու ժամկետը՝ </w:t>
      </w:r>
      <w:r w:rsidR="007927E9" w:rsidRPr="007927E9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CA6AF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16C47" w:rsidRPr="00CA6AF0">
        <w:rPr>
          <w:rFonts w:ascii="GHEA Grapalat" w:hAnsi="GHEA Grapalat" w:cs="Sylfaen"/>
          <w:b/>
          <w:sz w:val="24"/>
          <w:szCs w:val="24"/>
          <w:lang w:val="hy-AM"/>
        </w:rPr>
        <w:t>(</w:t>
      </w:r>
      <w:r w:rsidR="007927E9" w:rsidRPr="007927E9">
        <w:rPr>
          <w:rFonts w:ascii="GHEA Grapalat" w:hAnsi="GHEA Grapalat" w:cs="Sylfaen"/>
          <w:b/>
          <w:sz w:val="24"/>
          <w:szCs w:val="24"/>
          <w:lang w:val="hy-AM"/>
        </w:rPr>
        <w:t>մեկ</w:t>
      </w:r>
      <w:r w:rsidR="00516C47" w:rsidRPr="00CA6AF0">
        <w:rPr>
          <w:rFonts w:ascii="GHEA Grapalat" w:hAnsi="GHEA Grapalat" w:cs="Sylfaen"/>
          <w:b/>
          <w:sz w:val="24"/>
          <w:szCs w:val="24"/>
          <w:lang w:val="hy-AM"/>
        </w:rPr>
        <w:t xml:space="preserve">) </w:t>
      </w:r>
      <w:r w:rsidR="007927E9" w:rsidRPr="007927E9">
        <w:rPr>
          <w:rFonts w:ascii="GHEA Grapalat" w:hAnsi="GHEA Grapalat" w:cs="Sylfaen"/>
          <w:b/>
          <w:sz w:val="24"/>
          <w:szCs w:val="24"/>
          <w:lang w:val="hy-AM"/>
        </w:rPr>
        <w:t>տարի</w:t>
      </w:r>
      <w:r w:rsidRPr="003632C4">
        <w:rPr>
          <w:rFonts w:ascii="GHEA Grapalat" w:hAnsi="GHEA Grapalat"/>
          <w:sz w:val="24"/>
          <w:szCs w:val="24"/>
          <w:lang w:val="hy-AM"/>
        </w:rPr>
        <w:t>:</w:t>
      </w:r>
    </w:p>
    <w:p w14:paraId="2241DF03" w14:textId="77777777" w:rsidR="005401B4" w:rsidRPr="003632C4" w:rsidRDefault="00DB5E45" w:rsidP="00637021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B178C">
        <w:rPr>
          <w:rFonts w:ascii="GHEA Grapalat" w:hAnsi="GHEA Grapalat"/>
          <w:sz w:val="24"/>
          <w:szCs w:val="24"/>
          <w:lang w:val="hy-AM"/>
        </w:rPr>
        <w:t>Փ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>որձագետ</w:t>
      </w:r>
      <w:r w:rsidR="00516C47" w:rsidRPr="003632C4">
        <w:rPr>
          <w:rFonts w:ascii="GHEA Grapalat" w:hAnsi="GHEA Grapalat"/>
          <w:sz w:val="24"/>
          <w:szCs w:val="24"/>
          <w:lang w:val="hy-AM"/>
        </w:rPr>
        <w:t>ի</w:t>
      </w:r>
      <w:r w:rsidR="00D752C1" w:rsidRPr="003632C4">
        <w:rPr>
          <w:rFonts w:ascii="GHEA Grapalat" w:hAnsi="GHEA Grapalat"/>
          <w:sz w:val="24"/>
          <w:szCs w:val="24"/>
          <w:lang w:val="hy-AM"/>
        </w:rPr>
        <w:t xml:space="preserve">ն յուրաքանչյուր ամիս հաշվարկվում է հիմնական աշխատավարձ 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 xml:space="preserve"> </w:t>
      </w:r>
      <w:r w:rsidR="009B178C" w:rsidRPr="009B178C">
        <w:rPr>
          <w:rFonts w:ascii="GHEA Grapalat" w:hAnsi="GHEA Grapalat"/>
          <w:sz w:val="24"/>
          <w:szCs w:val="24"/>
          <w:lang w:val="hy-AM"/>
        </w:rPr>
        <w:t>322816 (երեք հարյուր քսաներկու հազար ութ հարյուր տասնվեց)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 xml:space="preserve"> ՀՀ դրամ </w:t>
      </w:r>
      <w:r w:rsidR="00D752C1" w:rsidRPr="003632C4">
        <w:rPr>
          <w:rFonts w:ascii="GHEA Grapalat" w:hAnsi="GHEA Grapalat"/>
          <w:sz w:val="24"/>
          <w:szCs w:val="24"/>
          <w:lang w:val="hy-AM"/>
        </w:rPr>
        <w:t>գումարի չափից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>:</w:t>
      </w:r>
    </w:p>
    <w:p w14:paraId="54152B4A" w14:textId="77777777" w:rsidR="00D752C1" w:rsidRPr="003632C4" w:rsidRDefault="00D752C1" w:rsidP="00637021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32C4">
        <w:rPr>
          <w:rFonts w:ascii="GHEA Grapalat" w:hAnsi="GHEA Grapalat"/>
          <w:sz w:val="24"/>
          <w:szCs w:val="24"/>
          <w:lang w:val="hy-AM"/>
        </w:rPr>
        <w:t>Փորձագետի համար հավելավճարներ, լրավճարներ չեն սահմանվում:</w:t>
      </w:r>
    </w:p>
    <w:p w14:paraId="4B2A8E5F" w14:textId="77777777" w:rsidR="00D752C1" w:rsidRPr="00495443" w:rsidRDefault="00D752C1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b/>
          <w:sz w:val="24"/>
          <w:szCs w:val="24"/>
          <w:lang w:val="hy-AM"/>
        </w:rPr>
        <w:t>Փորձագետի աշխատանքային ռեժիմը, տևողությունը և արձակուրդը՝</w:t>
      </w:r>
    </w:p>
    <w:p w14:paraId="3AA4C035" w14:textId="77777777" w:rsidR="00D752C1" w:rsidRPr="00495443" w:rsidRDefault="00D752C1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495443">
        <w:rPr>
          <w:rFonts w:ascii="GHEA Grapalat" w:hAnsi="GHEA Grapalat"/>
          <w:sz w:val="24"/>
          <w:szCs w:val="24"/>
          <w:lang w:val="hy-AM" w:eastAsia="en-US"/>
        </w:rPr>
        <w:t>Փորձագետի համար սահմանվում է աշխատաժամանակի նորմալ տևողություն: Աշխատանքային օրվա սկիզբը սահմանվում է ժամը 9.00, ավարտը՝ ժամը 18.00:</w:t>
      </w:r>
    </w:p>
    <w:p w14:paraId="5D6E8818" w14:textId="77777777" w:rsidR="00D752C1" w:rsidRPr="00495443" w:rsidRDefault="00D752C1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495443">
        <w:rPr>
          <w:rFonts w:ascii="GHEA Grapalat" w:hAnsi="GHEA Grapalat"/>
          <w:sz w:val="24"/>
          <w:szCs w:val="24"/>
          <w:lang w:val="hy-AM" w:eastAsia="en-US"/>
        </w:rPr>
        <w:t>Փորձագետին ՀՀ օրենսդրությամբ սահմանված կարգով տրամադրվում է ամենամյա նվազագույն արձակուրդ՝ 20 աշխատանքային օր տևողությամբ:</w:t>
      </w:r>
    </w:p>
    <w:p w14:paraId="7467EE90" w14:textId="77777777" w:rsidR="00204EB6" w:rsidRPr="00495443" w:rsidRDefault="00204EB6" w:rsidP="00637021">
      <w:pPr>
        <w:pStyle w:val="BodyText2"/>
        <w:tabs>
          <w:tab w:val="left" w:pos="142"/>
          <w:tab w:val="left" w:pos="1134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5443">
        <w:rPr>
          <w:rFonts w:ascii="GHEA Grapalat" w:hAnsi="GHEA Grapalat" w:cs="Sylfaen"/>
          <w:b/>
          <w:sz w:val="24"/>
          <w:szCs w:val="24"/>
          <w:lang w:val="hy-AM"/>
        </w:rPr>
        <w:t xml:space="preserve">Փորձագետի պարտականությունները՝ </w:t>
      </w:r>
    </w:p>
    <w:p w14:paraId="5237EF17" w14:textId="77777777" w:rsidR="009B178C" w:rsidRPr="009B178C" w:rsidRDefault="009B178C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9B178C">
        <w:rPr>
          <w:rFonts w:ascii="GHEA Grapalat" w:hAnsi="GHEA Grapalat"/>
          <w:sz w:val="24"/>
          <w:szCs w:val="24"/>
          <w:lang w:val="hy-AM" w:eastAsia="en-US"/>
        </w:rPr>
        <w:t>1) վարչական, քաղաքացիական, քրեական իրավահարաբերությունների գործընթաց</w:t>
      </w:r>
      <w:r w:rsidR="00CA6AF0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9B178C">
        <w:rPr>
          <w:rFonts w:ascii="GHEA Grapalat" w:hAnsi="GHEA Grapalat"/>
          <w:sz w:val="24"/>
          <w:szCs w:val="24"/>
          <w:lang w:val="hy-AM" w:eastAsia="en-US"/>
        </w:rPr>
        <w:t>ների շրջա</w:t>
      </w:r>
      <w:r w:rsidRPr="009B178C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9B178C">
        <w:rPr>
          <w:rFonts w:ascii="GHEA Grapalat" w:hAnsi="GHEA Grapalat"/>
          <w:sz w:val="24"/>
          <w:szCs w:val="24"/>
          <w:lang w:val="hy-AM" w:eastAsia="en-US"/>
        </w:rPr>
        <w:softHyphen/>
        <w:t>նակ</w:t>
      </w:r>
      <w:r w:rsidRPr="009B178C">
        <w:rPr>
          <w:rFonts w:ascii="GHEA Grapalat" w:hAnsi="GHEA Grapalat"/>
          <w:sz w:val="24"/>
          <w:szCs w:val="24"/>
          <w:lang w:val="hy-AM" w:eastAsia="en-US"/>
        </w:rPr>
        <w:softHyphen/>
        <w:t>ներում պատրաստել և ներկայացնել հայցադիմում, հայցադիմումի պատասխան, առարկություններ, սնանկության դիմում, սնանկության գործով պահանջ, ներկայանալ դատական նիստերին, հաշվառել իր վարույթում գտնվող բոլոր գործերը, դրանց վերաբերյալ կազմել հաշվետվություններ և ներկայացնել ՀՀ ՊՆ իրավաբանական վարչության դատավարական ներկայացուցչության բաժնի պետին,</w:t>
      </w:r>
    </w:p>
    <w:p w14:paraId="46DC2B08" w14:textId="77777777" w:rsidR="009B178C" w:rsidRPr="009B178C" w:rsidRDefault="009B178C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9B178C">
        <w:rPr>
          <w:rFonts w:ascii="GHEA Grapalat" w:hAnsi="GHEA Grapalat"/>
          <w:sz w:val="24"/>
          <w:szCs w:val="24"/>
          <w:lang w:val="hy-AM" w:eastAsia="en-US"/>
        </w:rPr>
        <w:t>2) վերլուծել դատական ակտերը և, հիմքերի առկայության դեպքում, դատական վերադասության կարգով ներկայացնել բողոքներ, բողոքների պատասխաններ և դատավարության համապատասխան փուլի համար անհրաժեշտ այլ փաստաթղթեր,</w:t>
      </w:r>
    </w:p>
    <w:p w14:paraId="076BBE68" w14:textId="77777777" w:rsidR="009B178C" w:rsidRPr="009B178C" w:rsidRDefault="009B178C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9B178C">
        <w:rPr>
          <w:rFonts w:ascii="GHEA Grapalat" w:hAnsi="GHEA Grapalat"/>
          <w:sz w:val="24"/>
          <w:szCs w:val="24"/>
          <w:lang w:val="hy-AM" w:eastAsia="en-US"/>
        </w:rPr>
        <w:t>3) իր վարույթում գտնվող գործերի շրջանակներում նախապատրաստել առաջարկու</w:t>
      </w:r>
      <w:r w:rsidR="00CA6AF0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9B178C">
        <w:rPr>
          <w:rFonts w:ascii="GHEA Grapalat" w:hAnsi="GHEA Grapalat"/>
          <w:sz w:val="24"/>
          <w:szCs w:val="24"/>
          <w:lang w:val="hy-AM" w:eastAsia="en-US"/>
        </w:rPr>
        <w:t>թյուններ, հաշվետվություններ, զեկուցագրեր և այլ գրություններ,</w:t>
      </w:r>
    </w:p>
    <w:p w14:paraId="4B744FDB" w14:textId="77777777" w:rsidR="00F41710" w:rsidRPr="00495443" w:rsidRDefault="009B178C" w:rsidP="00637021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9B178C">
        <w:rPr>
          <w:rFonts w:ascii="GHEA Grapalat" w:hAnsi="GHEA Grapalat"/>
          <w:sz w:val="24"/>
          <w:szCs w:val="24"/>
          <w:lang w:val="hy-AM" w:eastAsia="en-US"/>
        </w:rPr>
        <w:t>4) օրինական ուժի մեջ մտած դատական ակտերը ստանալուց անմիջապես հետո տեղեկացնել ՀՀ ՊՆ իրավաբանական վարչության դատավարական ներկայացուցչության բաժնի պետին՝ դատական ակտի կատարումն ապահովելու նպատակով միջոցներ ձեռնար</w:t>
      </w:r>
      <w:r w:rsidR="00CA6AF0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9B178C">
        <w:rPr>
          <w:rFonts w:ascii="GHEA Grapalat" w:hAnsi="GHEA Grapalat"/>
          <w:sz w:val="24"/>
          <w:szCs w:val="24"/>
          <w:lang w:val="hy-AM" w:eastAsia="en-US"/>
        </w:rPr>
        <w:t>կելու համար:</w:t>
      </w:r>
    </w:p>
    <w:p w14:paraId="4828679D" w14:textId="77777777" w:rsidR="00204EB6" w:rsidRPr="00C26FF3" w:rsidRDefault="0084365D" w:rsidP="00637021">
      <w:pPr>
        <w:pStyle w:val="BodyText2"/>
        <w:tabs>
          <w:tab w:val="left" w:pos="0"/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26FF3">
        <w:rPr>
          <w:rFonts w:ascii="GHEA Grapalat" w:hAnsi="GHEA Grapalat" w:cs="Sylfaen"/>
          <w:b/>
          <w:sz w:val="24"/>
          <w:szCs w:val="24"/>
          <w:lang w:val="hy-AM"/>
        </w:rPr>
        <w:t>Փորձագետ</w:t>
      </w:r>
      <w:r w:rsidR="00204EB6" w:rsidRPr="00C26FF3">
        <w:rPr>
          <w:rFonts w:ascii="GHEA Grapalat" w:hAnsi="GHEA Grapalat" w:cs="Sylfaen"/>
          <w:b/>
          <w:sz w:val="24"/>
          <w:szCs w:val="24"/>
          <w:lang w:val="hy-AM"/>
        </w:rPr>
        <w:t>ին ներկայացվող պահանջները՝</w:t>
      </w:r>
    </w:p>
    <w:p w14:paraId="511BD0D2" w14:textId="77777777" w:rsidR="009B178C" w:rsidRPr="002317D4" w:rsidRDefault="009B178C" w:rsidP="00637021">
      <w:pPr>
        <w:shd w:val="clear" w:color="auto" w:fill="FFFFFF"/>
        <w:spacing w:after="0"/>
        <w:ind w:right="142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317D4">
        <w:rPr>
          <w:rFonts w:ascii="GHEA Grapalat" w:hAnsi="GHEA Grapalat" w:cs="GHEA Grapalat"/>
          <w:bCs/>
          <w:sz w:val="24"/>
          <w:szCs w:val="24"/>
          <w:lang w:val="hy-AM"/>
        </w:rPr>
        <w:t>1</w:t>
      </w:r>
      <w:r w:rsidRPr="009B178C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Pr="002317D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Pr="00553E3A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Pr="002317D4">
        <w:rPr>
          <w:rFonts w:ascii="GHEA Grapalat" w:hAnsi="GHEA Grapalat" w:cs="GHEA Grapalat"/>
          <w:bCs/>
          <w:sz w:val="24"/>
          <w:szCs w:val="24"/>
          <w:lang w:val="hy-AM"/>
        </w:rPr>
        <w:t>րավա</w:t>
      </w:r>
      <w:r w:rsidRPr="002317D4">
        <w:rPr>
          <w:rFonts w:ascii="GHEA Grapalat" w:hAnsi="GHEA Grapalat" w:cs="GHEA Grapalat"/>
          <w:sz w:val="24"/>
          <w:szCs w:val="24"/>
          <w:lang w:val="hy-AM"/>
        </w:rPr>
        <w:t>գիտություն</w:t>
      </w:r>
      <w:r>
        <w:rPr>
          <w:rFonts w:ascii="GHEA Grapalat" w:hAnsi="GHEA Grapalat" w:cs="GHEA Grapalat"/>
          <w:sz w:val="24"/>
          <w:szCs w:val="24"/>
          <w:lang w:val="hy-AM"/>
        </w:rPr>
        <w:t>»</w:t>
      </w:r>
      <w:r w:rsidRPr="002317D4">
        <w:rPr>
          <w:rFonts w:ascii="GHEA Grapalat" w:hAnsi="GHEA Grapalat" w:cs="GHEA Grapalat"/>
          <w:sz w:val="24"/>
          <w:szCs w:val="24"/>
          <w:lang w:val="hy-AM"/>
        </w:rPr>
        <w:t xml:space="preserve"> մասնագիտությամբ բարձրագույն կրթություն, </w:t>
      </w:r>
    </w:p>
    <w:p w14:paraId="3326D983" w14:textId="77777777" w:rsidR="009B178C" w:rsidRPr="002317D4" w:rsidRDefault="009B178C" w:rsidP="00637021">
      <w:pPr>
        <w:shd w:val="clear" w:color="auto" w:fill="FFFFFF"/>
        <w:spacing w:after="0"/>
        <w:ind w:right="142"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317D4">
        <w:rPr>
          <w:rFonts w:ascii="GHEA Grapalat" w:hAnsi="GHEA Grapalat" w:cs="GHEA Grapalat"/>
          <w:sz w:val="24"/>
          <w:szCs w:val="24"/>
          <w:lang w:val="hy-AM"/>
        </w:rPr>
        <w:t>2</w:t>
      </w:r>
      <w:r w:rsidRPr="00553E3A">
        <w:rPr>
          <w:rFonts w:ascii="GHEA Grapalat" w:hAnsi="GHEA Grapalat" w:cs="GHEA Grapalat"/>
          <w:sz w:val="24"/>
          <w:szCs w:val="24"/>
          <w:lang w:val="hy-AM"/>
        </w:rPr>
        <w:t>)</w:t>
      </w:r>
      <w:r w:rsidRPr="002317D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հանրային ծառայության առնվազն մեկ տարվա ստաժ կամ երկու տարվա մասնագիտական աշխատանքային ստաժ կամ իրավունքի բնագավառում՝ երեք տարվա աշխա</w:t>
      </w:r>
      <w:r w:rsidR="00CA6AF0">
        <w:rPr>
          <w:rFonts w:ascii="GHEA Grapalat" w:hAnsi="GHEA Grapalat" w:cs="GHEA Grapalat"/>
          <w:color w:val="000000"/>
          <w:sz w:val="24"/>
          <w:szCs w:val="24"/>
          <w:lang w:val="hy-AM"/>
        </w:rPr>
        <w:softHyphen/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տանքային ստաժ, </w:t>
      </w:r>
    </w:p>
    <w:p w14:paraId="74734C88" w14:textId="77777777" w:rsidR="009B178C" w:rsidRPr="002317D4" w:rsidRDefault="009B178C" w:rsidP="00637021">
      <w:pPr>
        <w:shd w:val="clear" w:color="auto" w:fill="FFFFFF"/>
        <w:spacing w:after="0"/>
        <w:ind w:right="142"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3</w:t>
      </w:r>
      <w:r w:rsidRPr="00553E3A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իր գործառույթների իրականացման համար անհրաժեշտ իրավական ակտերի իմա</w:t>
      </w:r>
      <w:r w:rsidR="00CA6AF0">
        <w:rPr>
          <w:rFonts w:ascii="GHEA Grapalat" w:hAnsi="GHEA Grapalat" w:cs="GHEA Grapalat"/>
          <w:color w:val="000000"/>
          <w:sz w:val="24"/>
          <w:szCs w:val="24"/>
          <w:lang w:val="hy-AM"/>
        </w:rPr>
        <w:softHyphen/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ցություն,</w:t>
      </w:r>
    </w:p>
    <w:p w14:paraId="064BE45D" w14:textId="77777777" w:rsidR="009B178C" w:rsidRPr="002317D4" w:rsidRDefault="009B178C" w:rsidP="00637021">
      <w:pPr>
        <w:shd w:val="clear" w:color="auto" w:fill="FFFFFF"/>
        <w:spacing w:after="0"/>
        <w:ind w:right="142"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4</w:t>
      </w:r>
      <w:r w:rsidRPr="00553E3A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գրական հայերենի իմացություն,</w:t>
      </w:r>
    </w:p>
    <w:p w14:paraId="28846714" w14:textId="77777777" w:rsidR="00530599" w:rsidRPr="00530599" w:rsidRDefault="009B178C" w:rsidP="00637021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5</w:t>
      </w:r>
      <w:r w:rsidRPr="00553E3A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համակարգչով և ժամանակակից այլ տեխնիկական միջոցներով աշխատելու ունա</w:t>
      </w:r>
      <w:r w:rsidR="00637021">
        <w:rPr>
          <w:rFonts w:ascii="GHEA Grapalat" w:hAnsi="GHEA Grapalat" w:cs="GHEA Grapalat"/>
          <w:color w:val="000000"/>
          <w:sz w:val="24"/>
          <w:szCs w:val="24"/>
          <w:lang w:val="hy-AM"/>
        </w:rPr>
        <w:softHyphen/>
      </w:r>
      <w:r w:rsidRPr="002317D4">
        <w:rPr>
          <w:rFonts w:ascii="GHEA Grapalat" w:hAnsi="GHEA Grapalat" w:cs="GHEA Grapalat"/>
          <w:color w:val="000000"/>
          <w:sz w:val="24"/>
          <w:szCs w:val="24"/>
          <w:lang w:val="hy-AM"/>
        </w:rPr>
        <w:t>կություն:</w:t>
      </w:r>
    </w:p>
    <w:p w14:paraId="7A7332F1" w14:textId="77777777" w:rsidR="00204EB6" w:rsidRPr="00495443" w:rsidRDefault="00204EB6" w:rsidP="00637021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495443">
        <w:rPr>
          <w:rFonts w:ascii="GHEA Grapalat" w:hAnsi="GHEA Grapalat" w:cs="Arial Armenian"/>
          <w:b/>
          <w:sz w:val="24"/>
          <w:szCs w:val="24"/>
          <w:lang w:val="hy-AM"/>
        </w:rPr>
        <w:t>Դիմող ՀՀ քաղաքացիները պետք է ներկայացնեն հետևյալ փաստաթղթերը`</w:t>
      </w:r>
    </w:p>
    <w:p w14:paraId="30764F19" w14:textId="77777777" w:rsidR="006064CE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 xml:space="preserve">դիմում </w:t>
      </w:r>
      <w:r w:rsidR="00495443" w:rsidRPr="0096774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967748" w:rsidRPr="00967748">
        <w:rPr>
          <w:rFonts w:ascii="GHEA Grapalat" w:hAnsi="GHEA Grapalat" w:cs="Sylfaen"/>
          <w:sz w:val="24"/>
          <w:szCs w:val="24"/>
          <w:lang w:val="hy-AM"/>
        </w:rPr>
        <w:t>ՊՆ գլխավոր քարտուղարի</w:t>
      </w:r>
      <w:r w:rsidRPr="009B178C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495443">
        <w:rPr>
          <w:rFonts w:ascii="GHEA Grapalat" w:hAnsi="GHEA Grapalat" w:cs="Sylfaen"/>
          <w:sz w:val="24"/>
          <w:szCs w:val="24"/>
          <w:lang w:val="hy-AM"/>
        </w:rPr>
        <w:t>անունով</w:t>
      </w:r>
      <w:r w:rsidR="00F426F9" w:rsidRPr="00CF0855">
        <w:rPr>
          <w:rFonts w:ascii="GHEA Grapalat" w:hAnsi="GHEA Grapalat" w:cs="Sylfaen"/>
          <w:sz w:val="24"/>
          <w:szCs w:val="24"/>
          <w:lang w:val="hy-AM"/>
        </w:rPr>
        <w:t xml:space="preserve"> (լրացվում է փաստաթղթերը հանձնելիս)</w:t>
      </w:r>
      <w:r w:rsidR="00F426F9" w:rsidRPr="00A6565A">
        <w:rPr>
          <w:rFonts w:ascii="GHEA Grapalat" w:hAnsi="GHEA Grapalat" w:cs="Sylfaen"/>
          <w:sz w:val="24"/>
          <w:szCs w:val="24"/>
          <w:lang w:val="hy-AM"/>
        </w:rPr>
        <w:t>,</w:t>
      </w:r>
      <w:r w:rsidRPr="004954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5C53C30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կրթությունը հավաստող պետական նմուշի փաստաթուղթ (փաստաթղթեր),</w:t>
      </w:r>
    </w:p>
    <w:p w14:paraId="3AA2C991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արական սեռի ան</w:t>
      </w:r>
      <w:r w:rsidRPr="00967748">
        <w:rPr>
          <w:rFonts w:ascii="GHEA Grapalat" w:hAnsi="GHEA Grapalat" w:cs="Sylfaen"/>
          <w:sz w:val="24"/>
          <w:szCs w:val="24"/>
          <w:lang w:val="hy-AM"/>
        </w:rPr>
        <w:t>ձին</w:t>
      </w:r>
      <w:r w:rsidRPr="00495443">
        <w:rPr>
          <w:rFonts w:ascii="GHEA Grapalat" w:hAnsi="GHEA Grapalat" w:cs="Sylfaen"/>
          <w:sz w:val="24"/>
          <w:szCs w:val="24"/>
          <w:lang w:val="hy-AM"/>
        </w:rPr>
        <w:t>ք` նաև զինվորական գրքույկ կամ դրան փոխարինող ժամա</w:t>
      </w:r>
      <w:r w:rsidR="00CA6AF0">
        <w:rPr>
          <w:rFonts w:ascii="GHEA Grapalat" w:hAnsi="GHEA Grapalat" w:cs="Sylfaen"/>
          <w:sz w:val="24"/>
          <w:szCs w:val="24"/>
          <w:lang w:val="hy-AM"/>
        </w:rPr>
        <w:softHyphen/>
      </w:r>
      <w:r w:rsidRPr="00495443">
        <w:rPr>
          <w:rFonts w:ascii="GHEA Grapalat" w:hAnsi="GHEA Grapalat" w:cs="Sylfaen"/>
          <w:sz w:val="24"/>
          <w:szCs w:val="24"/>
          <w:lang w:val="hy-AM"/>
        </w:rPr>
        <w:t>նակավոր զորակոչային տեղամասին կցագրման վկայական, կամ համապատասխան տեղեկանք.</w:t>
      </w:r>
    </w:p>
    <w:p w14:paraId="121B8822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մեկ լուսանկար` 3 x 4 սմ չափսի,</w:t>
      </w:r>
    </w:p>
    <w:p w14:paraId="45424CA1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 w:rsidRPr="00495443">
        <w:rPr>
          <w:rFonts w:ascii="GHEA Grapalat" w:hAnsi="GHEA Grapalat" w:cs="Sylfaen"/>
          <w:sz w:val="24"/>
          <w:szCs w:val="24"/>
        </w:rPr>
        <w:t>անձնագիր</w:t>
      </w:r>
      <w:proofErr w:type="spellEnd"/>
      <w:r w:rsidRPr="004954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4954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 w:cs="Sylfaen"/>
          <w:sz w:val="24"/>
          <w:szCs w:val="24"/>
        </w:rPr>
        <w:t>նույնականացման</w:t>
      </w:r>
      <w:proofErr w:type="spellEnd"/>
      <w:r w:rsidRPr="004954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 w:cs="Sylfaen"/>
          <w:sz w:val="24"/>
          <w:szCs w:val="24"/>
        </w:rPr>
        <w:t>քարտ</w:t>
      </w:r>
      <w:proofErr w:type="spellEnd"/>
      <w:r w:rsidRPr="00495443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1B8292E2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սոցիալական քարտ կամ հանրային ծառայության համարանիշ ունենալու մասին տեղեկանք,</w:t>
      </w:r>
    </w:p>
    <w:p w14:paraId="7B49AC22" w14:textId="77777777" w:rsidR="00204EB6" w:rsidRPr="00495443" w:rsidRDefault="00204EB6" w:rsidP="00637021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ինքնակենսագրական</w:t>
      </w:r>
      <w:r w:rsidR="00E85FF9" w:rsidRPr="00495443">
        <w:rPr>
          <w:rFonts w:ascii="GHEA Grapalat" w:hAnsi="GHEA Grapalat" w:cs="Sylfaen"/>
          <w:sz w:val="24"/>
          <w:szCs w:val="24"/>
        </w:rPr>
        <w:t xml:space="preserve"> (CV)</w:t>
      </w:r>
      <w:r w:rsidRPr="00495443">
        <w:rPr>
          <w:rFonts w:ascii="GHEA Grapalat" w:hAnsi="GHEA Grapalat" w:cs="Sylfaen"/>
          <w:sz w:val="24"/>
          <w:szCs w:val="24"/>
          <w:lang w:val="hy-AM"/>
        </w:rPr>
        <w:t>,</w:t>
      </w:r>
      <w:r w:rsidR="00E85FF9" w:rsidRPr="00495443">
        <w:rPr>
          <w:rFonts w:ascii="GHEA Grapalat" w:hAnsi="GHEA Grapalat" w:cs="Sylfaen"/>
          <w:sz w:val="24"/>
          <w:szCs w:val="24"/>
        </w:rPr>
        <w:t xml:space="preserve"> </w:t>
      </w:r>
    </w:p>
    <w:p w14:paraId="545D91DB" w14:textId="77777777" w:rsidR="0084365D" w:rsidRPr="003632C4" w:rsidRDefault="00204EB6" w:rsidP="00637021">
      <w:pPr>
        <w:numPr>
          <w:ilvl w:val="0"/>
          <w:numId w:val="4"/>
        </w:numPr>
        <w:shd w:val="clear" w:color="auto" w:fill="FEFEFE"/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հայտարարություն ՀՀ կառավարության 2018 թվականի օգոստոսի 2-ի N 878-Ն որոշմամբ հաստատված կարգի 13-րդ կետով նախատեսված սահմանափակումների բացա</w:t>
      </w:r>
      <w:r w:rsidR="003632C4">
        <w:rPr>
          <w:rFonts w:ascii="GHEA Grapalat" w:hAnsi="GHEA Grapalat" w:cs="Sylfaen"/>
          <w:sz w:val="24"/>
          <w:szCs w:val="24"/>
          <w:lang w:val="hy-AM"/>
        </w:rPr>
        <w:softHyphen/>
      </w:r>
      <w:r w:rsidRPr="00495443">
        <w:rPr>
          <w:rFonts w:ascii="GHEA Grapalat" w:hAnsi="GHEA Grapalat" w:cs="Sylfaen"/>
          <w:sz w:val="24"/>
          <w:szCs w:val="24"/>
          <w:lang w:val="hy-AM"/>
        </w:rPr>
        <w:t>կայության մասին</w:t>
      </w:r>
      <w:r w:rsidR="006064CE" w:rsidRPr="00495443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4B161FE" w14:textId="77777777" w:rsidR="00204EB6" w:rsidRPr="00495443" w:rsidRDefault="00E85FF9" w:rsidP="00637021">
      <w:pPr>
        <w:shd w:val="clear" w:color="auto" w:fill="FEFEFE"/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954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Ընտրությունը կատարվում է փաստաթղթերի ուսումնասիրման</w:t>
      </w:r>
      <w:r w:rsidR="003632C4" w:rsidRPr="00F23FF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և հարցազրույցի</w:t>
      </w:r>
      <w:r w:rsidR="00F2427E" w:rsidRPr="004954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4954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եղանակով:</w:t>
      </w:r>
    </w:p>
    <w:p w14:paraId="4409022C" w14:textId="77777777" w:rsidR="00204EB6" w:rsidRPr="00A60633" w:rsidRDefault="00204EB6" w:rsidP="00637021">
      <w:pPr>
        <w:shd w:val="clear" w:color="auto" w:fill="FEFEFE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 xml:space="preserve">Քաղաքացիները փաստաթղթերը ներկայացնում են առձեռն (ընդունվում են միայն </w:t>
      </w:r>
      <w:r w:rsidRPr="00A60633">
        <w:rPr>
          <w:rFonts w:ascii="GHEA Grapalat" w:hAnsi="GHEA Grapalat" w:cs="Sylfaen"/>
          <w:sz w:val="24"/>
          <w:szCs w:val="24"/>
          <w:lang w:val="hy-AM"/>
        </w:rPr>
        <w:t xml:space="preserve">աշխատանքային օրերին` ժամը </w:t>
      </w:r>
      <w:r w:rsidR="001228EF" w:rsidRPr="00F23FF9">
        <w:rPr>
          <w:rFonts w:ascii="GHEA Grapalat" w:hAnsi="GHEA Grapalat" w:cs="Sylfaen"/>
          <w:sz w:val="24"/>
          <w:szCs w:val="24"/>
          <w:lang w:val="hy-AM"/>
        </w:rPr>
        <w:t>10</w:t>
      </w:r>
      <w:r w:rsidRPr="00A60633">
        <w:rPr>
          <w:rFonts w:ascii="GHEA Grapalat" w:hAnsi="GHEA Grapalat" w:cs="Sylfaen"/>
          <w:sz w:val="24"/>
          <w:szCs w:val="24"/>
          <w:lang w:val="hy-AM"/>
        </w:rPr>
        <w:t>.30-ից մինչև 12.30-ը</w:t>
      </w:r>
      <w:r w:rsidR="00486F15" w:rsidRPr="00F23FF9">
        <w:rPr>
          <w:rFonts w:ascii="GHEA Grapalat" w:hAnsi="GHEA Grapalat" w:cs="Sylfaen"/>
          <w:sz w:val="24"/>
          <w:szCs w:val="24"/>
          <w:lang w:val="hy-AM"/>
        </w:rPr>
        <w:t xml:space="preserve"> և 14.30-ից մինչև 16.30-ը</w:t>
      </w:r>
      <w:r w:rsidRPr="00A60633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8A534F7" w14:textId="77777777" w:rsidR="00204EB6" w:rsidRPr="00637021" w:rsidRDefault="00204EB6" w:rsidP="00637021">
      <w:pPr>
        <w:spacing w:after="0"/>
        <w:ind w:firstLine="567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37021">
        <w:rPr>
          <w:rFonts w:ascii="GHEA Grapalat" w:hAnsi="GHEA Grapalat" w:cs="Sylfaen"/>
          <w:b/>
          <w:sz w:val="24"/>
          <w:szCs w:val="24"/>
          <w:lang w:val="hy-AM"/>
        </w:rPr>
        <w:t xml:space="preserve">Դիմումների ընդունման </w:t>
      </w:r>
      <w:r w:rsidR="00094EC1" w:rsidRPr="00637021">
        <w:rPr>
          <w:rFonts w:ascii="GHEA Grapalat" w:hAnsi="GHEA Grapalat" w:cs="Sylfaen"/>
          <w:b/>
          <w:sz w:val="24"/>
          <w:szCs w:val="24"/>
          <w:lang w:val="hy-AM"/>
        </w:rPr>
        <w:t xml:space="preserve">վերջնաժամկետը հայտարարության հրապարակմանը հաջորդող </w:t>
      </w:r>
      <w:r w:rsidR="005D5CEA" w:rsidRPr="00637021">
        <w:rPr>
          <w:rFonts w:ascii="GHEA Grapalat" w:hAnsi="GHEA Grapalat" w:cs="Sylfaen"/>
          <w:b/>
          <w:sz w:val="24"/>
          <w:szCs w:val="24"/>
          <w:lang w:val="hy-AM"/>
        </w:rPr>
        <w:t>երրորդ</w:t>
      </w:r>
      <w:r w:rsidR="00094EC1" w:rsidRPr="00637021">
        <w:rPr>
          <w:rFonts w:ascii="GHEA Grapalat" w:hAnsi="GHEA Grapalat" w:cs="Sylfaen"/>
          <w:b/>
          <w:sz w:val="24"/>
          <w:szCs w:val="24"/>
          <w:lang w:val="hy-AM"/>
        </w:rPr>
        <w:t xml:space="preserve"> աշխատանքային </w:t>
      </w:r>
      <w:r w:rsidR="00F2427E" w:rsidRPr="00637021">
        <w:rPr>
          <w:rFonts w:ascii="GHEA Grapalat" w:hAnsi="GHEA Grapalat" w:cs="Sylfaen"/>
          <w:b/>
          <w:sz w:val="24"/>
          <w:szCs w:val="24"/>
          <w:lang w:val="hy-AM"/>
        </w:rPr>
        <w:t>օրն է</w:t>
      </w:r>
      <w:r w:rsidR="00094EC1" w:rsidRPr="0063702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63702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670C7" w:rsidRPr="00637021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7927E9" w:rsidRPr="007927E9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B06DCB" w:rsidRPr="00637021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7927E9" w:rsidRPr="007927E9">
        <w:rPr>
          <w:rFonts w:ascii="GHEA Grapalat" w:hAnsi="GHEA Grapalat" w:cs="Sylfaen"/>
          <w:b/>
          <w:sz w:val="24"/>
          <w:szCs w:val="24"/>
          <w:lang w:val="hy-AM"/>
        </w:rPr>
        <w:t>12</w:t>
      </w:r>
      <w:r w:rsidR="00120318" w:rsidRPr="00637021">
        <w:rPr>
          <w:rFonts w:ascii="GHEA Grapalat" w:hAnsi="GHEA Grapalat" w:cs="Sylfaen"/>
          <w:b/>
          <w:sz w:val="24"/>
          <w:szCs w:val="24"/>
          <w:lang w:val="hy-AM"/>
        </w:rPr>
        <w:t>.202</w:t>
      </w:r>
      <w:r w:rsidR="002722F2" w:rsidRPr="00637021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637021">
        <w:rPr>
          <w:rFonts w:ascii="GHEA Grapalat" w:hAnsi="GHEA Grapalat" w:cs="Sylfaen"/>
          <w:b/>
          <w:sz w:val="24"/>
          <w:szCs w:val="24"/>
          <w:lang w:val="hy-AM"/>
        </w:rPr>
        <w:t>թ.</w:t>
      </w:r>
    </w:p>
    <w:p w14:paraId="64EDBF8B" w14:textId="77777777" w:rsidR="00204EB6" w:rsidRPr="00637021" w:rsidRDefault="00204EB6" w:rsidP="00637021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37021">
        <w:rPr>
          <w:rFonts w:ascii="GHEA Grapalat" w:hAnsi="GHEA Grapalat"/>
          <w:b/>
          <w:sz w:val="24"/>
          <w:szCs w:val="24"/>
          <w:lang w:val="hy-AM"/>
        </w:rPr>
        <w:t xml:space="preserve">Աշխատանքի վայրը՝ ՀՀ, </w:t>
      </w:r>
      <w:r w:rsidRPr="00637021">
        <w:rPr>
          <w:rFonts w:ascii="GHEA Grapalat" w:hAnsi="GHEA Grapalat" w:cs="Sylfaen"/>
          <w:b/>
          <w:sz w:val="24"/>
          <w:szCs w:val="24"/>
          <w:lang w:val="hy-AM"/>
        </w:rPr>
        <w:t>ք. Երևան, Բագրևանդի 5:</w:t>
      </w:r>
    </w:p>
    <w:p w14:paraId="0FDA3335" w14:textId="77777777" w:rsidR="00204EB6" w:rsidRPr="00CF0855" w:rsidRDefault="00204EB6" w:rsidP="00637021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Hlk182478413"/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ՀՀ քաղաքացիները տվյալ պաշտոնը զբաղեցնելու համար կարող են դիմել </w:t>
      </w:r>
      <w:r w:rsidR="00495443" w:rsidRPr="00CF085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</w:t>
      </w:r>
      <w:r w:rsidR="00274B65" w:rsidRPr="00274B65">
        <w:rPr>
          <w:rFonts w:ascii="GHEA Grapalat" w:hAnsi="GHEA Grapalat" w:cs="GHEA Grapalat"/>
          <w:b/>
          <w:bCs/>
          <w:sz w:val="24"/>
          <w:szCs w:val="24"/>
          <w:lang w:val="hy-AM"/>
        </w:rPr>
        <w:t>պաշտպանության նախարարության</w:t>
      </w:r>
      <w:r w:rsidR="002722F2" w:rsidRPr="002722F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իրավաբանական</w:t>
      </w:r>
      <w:r w:rsidR="00495443" w:rsidRPr="00CF085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495443" w:rsidRPr="00CF0855">
        <w:rPr>
          <w:rFonts w:ascii="GHEA Grapalat" w:hAnsi="GHEA Grapalat" w:cs="Arial"/>
          <w:b/>
          <w:sz w:val="24"/>
          <w:szCs w:val="24"/>
          <w:lang w:val="hy-AM"/>
        </w:rPr>
        <w:t>վարչություն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274B65" w:rsidRPr="00274B6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>ք. Երևան, Բագրևանդի 5, հեռ.՝</w:t>
      </w:r>
      <w:r w:rsidR="00094EC1"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34C77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F34C77" w:rsidRPr="00F34C77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="00C360FF" w:rsidRPr="00C360FF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F34C77" w:rsidRPr="00F34C77">
        <w:rPr>
          <w:rFonts w:ascii="GHEA Grapalat" w:hAnsi="GHEA Grapalat" w:cs="Sylfaen"/>
          <w:b/>
          <w:sz w:val="24"/>
          <w:szCs w:val="24"/>
          <w:lang w:val="hy-AM"/>
        </w:rPr>
        <w:t>-</w:t>
      </w:r>
      <w:bookmarkStart w:id="1" w:name="_Hlk182553344"/>
      <w:r w:rsidR="00C360FF" w:rsidRPr="00C360FF">
        <w:rPr>
          <w:rFonts w:ascii="GHEA Grapalat" w:hAnsi="GHEA Grapalat" w:cs="Sylfaen"/>
          <w:b/>
          <w:sz w:val="24"/>
          <w:szCs w:val="24"/>
          <w:lang w:val="hy-AM"/>
        </w:rPr>
        <w:t>15-07-02</w:t>
      </w:r>
      <w:r w:rsidR="00094EC1"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End w:id="1"/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(ներքին՝ </w:t>
      </w:r>
      <w:r w:rsidR="00476935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C360FF" w:rsidRPr="00C360FF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094EC1" w:rsidRPr="00CF0855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C360FF" w:rsidRPr="00C360FF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F23FF9" w:rsidRPr="00CF0855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B670C7" w:rsidRPr="00CF0855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40EB2776" w14:textId="77777777" w:rsidR="00B670C7" w:rsidRPr="00CF0855" w:rsidRDefault="00B670C7" w:rsidP="00637021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8559DFB" w14:textId="77777777" w:rsidR="00204EB6" w:rsidRPr="007927E9" w:rsidRDefault="007927E9" w:rsidP="007927E9">
      <w:pPr>
        <w:tabs>
          <w:tab w:val="right" w:pos="9759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22.12</w:t>
      </w:r>
      <w:r w:rsidR="00B670C7" w:rsidRPr="00637021">
        <w:rPr>
          <w:rFonts w:ascii="GHEA Grapalat" w:hAnsi="GHEA Grapalat" w:cs="Sylfaen"/>
          <w:b/>
          <w:sz w:val="24"/>
          <w:szCs w:val="24"/>
        </w:rPr>
        <w:t>.202</w:t>
      </w:r>
      <w:r w:rsidR="00C360FF" w:rsidRPr="00637021">
        <w:rPr>
          <w:rFonts w:ascii="GHEA Grapalat" w:hAnsi="GHEA Grapalat" w:cs="Sylfaen"/>
          <w:b/>
          <w:sz w:val="24"/>
          <w:szCs w:val="24"/>
        </w:rPr>
        <w:t>5</w:t>
      </w:r>
      <w:r w:rsidR="00B670C7" w:rsidRPr="00637021">
        <w:rPr>
          <w:rFonts w:ascii="GHEA Grapalat" w:hAnsi="GHEA Grapalat" w:cs="Sylfaen"/>
          <w:b/>
          <w:sz w:val="24"/>
          <w:szCs w:val="24"/>
        </w:rPr>
        <w:t>թ.</w:t>
      </w:r>
      <w:bookmarkEnd w:id="0"/>
    </w:p>
    <w:sectPr w:rsidR="00204EB6" w:rsidRPr="007927E9" w:rsidSect="001E2F34">
      <w:pgSz w:w="12240" w:h="15840"/>
      <w:pgMar w:top="709" w:right="85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DDE"/>
    <w:multiLevelType w:val="multilevel"/>
    <w:tmpl w:val="6C8E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B7707"/>
    <w:multiLevelType w:val="hybridMultilevel"/>
    <w:tmpl w:val="219E234A"/>
    <w:lvl w:ilvl="0" w:tplc="A5F8A806">
      <w:start w:val="1"/>
      <w:numFmt w:val="decimal"/>
      <w:lvlText w:val="%1)"/>
      <w:lvlJc w:val="left"/>
      <w:pPr>
        <w:ind w:left="1125" w:hanging="405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40884"/>
    <w:multiLevelType w:val="hybridMultilevel"/>
    <w:tmpl w:val="CE30A05A"/>
    <w:lvl w:ilvl="0" w:tplc="4C060780">
      <w:start w:val="1"/>
      <w:numFmt w:val="decimal"/>
      <w:lvlText w:val="%1)"/>
      <w:lvlJc w:val="left"/>
      <w:pPr>
        <w:ind w:left="1125" w:hanging="405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E7D6C"/>
    <w:multiLevelType w:val="hybridMultilevel"/>
    <w:tmpl w:val="FE0CCB9C"/>
    <w:lvl w:ilvl="0" w:tplc="A5F8A806">
      <w:start w:val="1"/>
      <w:numFmt w:val="decimal"/>
      <w:lvlText w:val="%1)"/>
      <w:lvlJc w:val="left"/>
      <w:pPr>
        <w:ind w:left="720" w:hanging="360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31E88"/>
    <w:multiLevelType w:val="hybridMultilevel"/>
    <w:tmpl w:val="DC344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B2A77"/>
    <w:multiLevelType w:val="hybridMultilevel"/>
    <w:tmpl w:val="DE0C0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A2CD0"/>
    <w:multiLevelType w:val="hybridMultilevel"/>
    <w:tmpl w:val="F0522600"/>
    <w:lvl w:ilvl="0" w:tplc="EFBA35B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25C36AA"/>
    <w:multiLevelType w:val="hybridMultilevel"/>
    <w:tmpl w:val="FF90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25755"/>
    <w:multiLevelType w:val="hybridMultilevel"/>
    <w:tmpl w:val="7BEC9450"/>
    <w:lvl w:ilvl="0" w:tplc="37D43868">
      <w:start w:val="1"/>
      <w:numFmt w:val="decimal"/>
      <w:lvlText w:val="%1."/>
      <w:lvlJc w:val="left"/>
      <w:pPr>
        <w:ind w:left="1620" w:hanging="90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0656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422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6695836">
    <w:abstractNumId w:val="4"/>
  </w:num>
  <w:num w:numId="4" w16cid:durableId="390931601">
    <w:abstractNumId w:val="5"/>
  </w:num>
  <w:num w:numId="5" w16cid:durableId="1813865162">
    <w:abstractNumId w:val="0"/>
  </w:num>
  <w:num w:numId="6" w16cid:durableId="1869635362">
    <w:abstractNumId w:val="1"/>
  </w:num>
  <w:num w:numId="7" w16cid:durableId="1105924183">
    <w:abstractNumId w:val="2"/>
  </w:num>
  <w:num w:numId="8" w16cid:durableId="2042970879">
    <w:abstractNumId w:val="3"/>
  </w:num>
  <w:num w:numId="9" w16cid:durableId="843669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D9"/>
    <w:rsid w:val="00025C8F"/>
    <w:rsid w:val="000471A6"/>
    <w:rsid w:val="0006031C"/>
    <w:rsid w:val="000650AB"/>
    <w:rsid w:val="00092F88"/>
    <w:rsid w:val="00094EC1"/>
    <w:rsid w:val="000F74DC"/>
    <w:rsid w:val="00120318"/>
    <w:rsid w:val="00121EFB"/>
    <w:rsid w:val="001228EF"/>
    <w:rsid w:val="001414F8"/>
    <w:rsid w:val="00141CC9"/>
    <w:rsid w:val="001C0276"/>
    <w:rsid w:val="001D017A"/>
    <w:rsid w:val="001E2F34"/>
    <w:rsid w:val="001E6A8C"/>
    <w:rsid w:val="00204EB6"/>
    <w:rsid w:val="002722F2"/>
    <w:rsid w:val="00274B65"/>
    <w:rsid w:val="003061FE"/>
    <w:rsid w:val="00311C5C"/>
    <w:rsid w:val="003411CD"/>
    <w:rsid w:val="003632C4"/>
    <w:rsid w:val="003814F5"/>
    <w:rsid w:val="003C4AB8"/>
    <w:rsid w:val="003D42B4"/>
    <w:rsid w:val="00444819"/>
    <w:rsid w:val="00476935"/>
    <w:rsid w:val="00486F15"/>
    <w:rsid w:val="00495443"/>
    <w:rsid w:val="004C7A7B"/>
    <w:rsid w:val="00510458"/>
    <w:rsid w:val="0051485D"/>
    <w:rsid w:val="00516C47"/>
    <w:rsid w:val="00530599"/>
    <w:rsid w:val="005401B4"/>
    <w:rsid w:val="00580FBF"/>
    <w:rsid w:val="00582701"/>
    <w:rsid w:val="00587CD9"/>
    <w:rsid w:val="005B0D62"/>
    <w:rsid w:val="005D5CEA"/>
    <w:rsid w:val="005E024E"/>
    <w:rsid w:val="005E46D8"/>
    <w:rsid w:val="006064CE"/>
    <w:rsid w:val="00621C9D"/>
    <w:rsid w:val="00637021"/>
    <w:rsid w:val="00667C34"/>
    <w:rsid w:val="00694C3F"/>
    <w:rsid w:val="006B55B4"/>
    <w:rsid w:val="007077BA"/>
    <w:rsid w:val="00722CC8"/>
    <w:rsid w:val="007529C0"/>
    <w:rsid w:val="007927E9"/>
    <w:rsid w:val="007C7EF8"/>
    <w:rsid w:val="007D012D"/>
    <w:rsid w:val="008309EF"/>
    <w:rsid w:val="008334BD"/>
    <w:rsid w:val="0084365D"/>
    <w:rsid w:val="008657EE"/>
    <w:rsid w:val="008D66C0"/>
    <w:rsid w:val="00960D7C"/>
    <w:rsid w:val="00967748"/>
    <w:rsid w:val="009A7C71"/>
    <w:rsid w:val="009B178C"/>
    <w:rsid w:val="009F07F1"/>
    <w:rsid w:val="00A60633"/>
    <w:rsid w:val="00A62D92"/>
    <w:rsid w:val="00A849BD"/>
    <w:rsid w:val="00AD4F2E"/>
    <w:rsid w:val="00AE599F"/>
    <w:rsid w:val="00B06DCB"/>
    <w:rsid w:val="00B25C1C"/>
    <w:rsid w:val="00B53433"/>
    <w:rsid w:val="00B62042"/>
    <w:rsid w:val="00B670C7"/>
    <w:rsid w:val="00B70080"/>
    <w:rsid w:val="00BA4155"/>
    <w:rsid w:val="00BD025B"/>
    <w:rsid w:val="00C0555E"/>
    <w:rsid w:val="00C26FF3"/>
    <w:rsid w:val="00C360FF"/>
    <w:rsid w:val="00C9652D"/>
    <w:rsid w:val="00CA6AF0"/>
    <w:rsid w:val="00CF0855"/>
    <w:rsid w:val="00D47999"/>
    <w:rsid w:val="00D50247"/>
    <w:rsid w:val="00D661C2"/>
    <w:rsid w:val="00D752C1"/>
    <w:rsid w:val="00DB5E45"/>
    <w:rsid w:val="00E24C78"/>
    <w:rsid w:val="00E42BE2"/>
    <w:rsid w:val="00E85FF9"/>
    <w:rsid w:val="00F23FF9"/>
    <w:rsid w:val="00F2427E"/>
    <w:rsid w:val="00F34C77"/>
    <w:rsid w:val="00F41710"/>
    <w:rsid w:val="00F426F9"/>
    <w:rsid w:val="00F66843"/>
    <w:rsid w:val="00F77F5C"/>
    <w:rsid w:val="00FD61AF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DF75"/>
  <w15:chartTrackingRefBased/>
  <w15:docId w15:val="{F893AE17-3CC0-4B30-ACA9-4114AFF9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EB6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4EB6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4EB6"/>
    <w:rPr>
      <w:rFonts w:ascii="Calibri" w:eastAsia="Calibri" w:hAnsi="Calibri" w:cs="Times New Roman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204EB6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Citation List,본문(내용)"/>
    <w:basedOn w:val="Normal"/>
    <w:link w:val="ListParagraphChar"/>
    <w:uiPriority w:val="34"/>
    <w:qFormat/>
    <w:rsid w:val="00204EB6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10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"/>
    <w:basedOn w:val="Normal"/>
    <w:rsid w:val="000650AB"/>
    <w:pPr>
      <w:spacing w:after="160" w:line="240" w:lineRule="exact"/>
    </w:pPr>
    <w:rPr>
      <w:rFonts w:ascii="Verdana" w:eastAsia="Times New Roman" w:hAnsi="Verdana" w:cs="Verdan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Gevorgyan</dc:creator>
  <cp:keywords/>
  <dc:description/>
  <cp:lastModifiedBy>Serob Armenakyan</cp:lastModifiedBy>
  <cp:revision>82</cp:revision>
  <cp:lastPrinted>2021-04-27T09:22:00Z</cp:lastPrinted>
  <dcterms:created xsi:type="dcterms:W3CDTF">2020-07-20T10:14:00Z</dcterms:created>
  <dcterms:modified xsi:type="dcterms:W3CDTF">2025-12-22T05:41:00Z</dcterms:modified>
</cp:coreProperties>
</file>